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587" w:rsidRDefault="007C0587" w:rsidP="00D04F47">
      <w:pPr>
        <w:pStyle w:val="NormalWeb"/>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Here’s some text from Naviplan’s website that pretty much clearly states that they’re forcing everyone to work in their cloud, just because it makes more money for them, not you:</w:t>
      </w:r>
    </w:p>
    <w:p w:rsidR="007C0587" w:rsidRDefault="007C0587" w:rsidP="00D04F47">
      <w:pPr>
        <w:pStyle w:val="NormalWeb"/>
        <w:jc w:val="center"/>
        <w:rPr>
          <w:rFonts w:ascii="Times New Roman" w:hAnsi="Times New Roman" w:cs="Times New Roman"/>
        </w:rPr>
      </w:pPr>
      <w:r>
        <w:rPr>
          <w:rFonts w:ascii="ProximaNova-Regular" w:eastAsia="Times New Roman" w:hAnsi="ProximaNova-Regular"/>
          <w:color w:val="3C3D42"/>
        </w:rPr>
        <w:t>“With the most recent NaviPlan release, as of September 30, 2013 we will focus NaviPlan new features and updates on only the latest application, to ensure our partners are receiving the optimal return on their investment in our products.”</w:t>
      </w:r>
    </w:p>
    <w:p w:rsidR="00900B0B" w:rsidRDefault="007C0587" w:rsidP="00D04F47">
      <w:pPr>
        <w:spacing w:after="0" w:line="240" w:lineRule="auto"/>
        <w:jc w:val="center"/>
        <w:rPr>
          <w:rFonts w:ascii="Times New Roman" w:hAnsi="Times New Roman"/>
          <w:sz w:val="28"/>
          <w:szCs w:val="28"/>
        </w:rPr>
      </w:pPr>
      <w:r>
        <w:rPr>
          <w:rFonts w:ascii="Times New Roman" w:hAnsi="Times New Roman"/>
          <w:sz w:val="28"/>
          <w:szCs w:val="28"/>
        </w:rPr>
        <w:t xml:space="preserve">Translated via the filter oft truth: We put </w:t>
      </w:r>
      <w:hyperlink r:id="rId4" w:tooltip="http://www.toolsformoney.com/naviplan_financial_planning_software_evaluation.htm" w:history="1">
        <w:r w:rsidRPr="00114A72">
          <w:rPr>
            <w:rStyle w:val="Hyperlink"/>
            <w:rFonts w:ascii="Times New Roman" w:hAnsi="Times New Roman"/>
            <w:sz w:val="28"/>
            <w:szCs w:val="28"/>
          </w:rPr>
          <w:t>NaviPro</w:t>
        </w:r>
      </w:hyperlink>
      <w:r>
        <w:rPr>
          <w:rFonts w:ascii="Times New Roman" w:hAnsi="Times New Roman"/>
          <w:sz w:val="28"/>
          <w:szCs w:val="28"/>
        </w:rPr>
        <w:t xml:space="preserve"> in the clouds because that’s the only way we can lower our expenses enough to survive, and/or enable the current group of investors (that are keeping us alive) to make enough money to recoup their investments.</w:t>
      </w:r>
    </w:p>
    <w:p w:rsidR="005110D5" w:rsidRDefault="005110D5" w:rsidP="00D04F47">
      <w:pPr>
        <w:spacing w:after="0" w:line="240" w:lineRule="auto"/>
        <w:jc w:val="center"/>
        <w:rPr>
          <w:rFonts w:ascii="Times New Roman" w:hAnsi="Times New Roman"/>
          <w:sz w:val="28"/>
          <w:szCs w:val="28"/>
        </w:rPr>
      </w:pPr>
    </w:p>
    <w:p w:rsidR="005110D5" w:rsidRDefault="005110D5" w:rsidP="00D04F47">
      <w:pPr>
        <w:spacing w:after="0" w:line="240" w:lineRule="auto"/>
        <w:jc w:val="center"/>
        <w:rPr>
          <w:rFonts w:ascii="Times New Roman" w:hAnsi="Times New Roman"/>
          <w:sz w:val="28"/>
          <w:szCs w:val="28"/>
        </w:rPr>
      </w:pPr>
      <w:r>
        <w:rPr>
          <w:rFonts w:ascii="Times New Roman" w:hAnsi="Times New Roman"/>
          <w:sz w:val="28"/>
          <w:szCs w:val="28"/>
        </w:rPr>
        <w:t xml:space="preserve">Then as you can read below, wherever NaviPlan and Financial Profiles resides, corporate chaos </w:t>
      </w:r>
      <w:r w:rsidR="00F67DD8">
        <w:rPr>
          <w:rFonts w:ascii="Times New Roman" w:hAnsi="Times New Roman"/>
          <w:sz w:val="28"/>
          <w:szCs w:val="28"/>
        </w:rPr>
        <w:t xml:space="preserve">(consolidating, downsizing, outsourcing, clouding, regrouping, rebranding, renaming, rebooting, </w:t>
      </w:r>
      <w:r w:rsidR="002526F6">
        <w:rPr>
          <w:rFonts w:ascii="Times New Roman" w:hAnsi="Times New Roman"/>
          <w:sz w:val="28"/>
          <w:szCs w:val="28"/>
        </w:rPr>
        <w:t xml:space="preserve">re-focusing and re-doubling of efforts, </w:t>
      </w:r>
      <w:r w:rsidR="00F67DD8">
        <w:rPr>
          <w:rFonts w:ascii="Times New Roman" w:hAnsi="Times New Roman"/>
          <w:sz w:val="28"/>
          <w:szCs w:val="28"/>
        </w:rPr>
        <w:t xml:space="preserve">etc.) </w:t>
      </w:r>
      <w:r>
        <w:rPr>
          <w:rFonts w:ascii="Times New Roman" w:hAnsi="Times New Roman"/>
          <w:sz w:val="28"/>
          <w:szCs w:val="28"/>
        </w:rPr>
        <w:t xml:space="preserve">is soon to come. This </w:t>
      </w:r>
      <w:r w:rsidR="000C3546">
        <w:rPr>
          <w:rFonts w:ascii="Times New Roman" w:hAnsi="Times New Roman"/>
          <w:sz w:val="28"/>
          <w:szCs w:val="28"/>
        </w:rPr>
        <w:t xml:space="preserve">seven-year itch </w:t>
      </w:r>
      <w:r>
        <w:rPr>
          <w:rFonts w:ascii="Times New Roman" w:hAnsi="Times New Roman"/>
          <w:sz w:val="28"/>
          <w:szCs w:val="28"/>
        </w:rPr>
        <w:t xml:space="preserve">is because </w:t>
      </w:r>
      <w:r w:rsidR="002C706D">
        <w:rPr>
          <w:rFonts w:ascii="Times New Roman" w:hAnsi="Times New Roman"/>
          <w:sz w:val="28"/>
          <w:szCs w:val="28"/>
        </w:rPr>
        <w:t>of industry “negative-growth</w:t>
      </w:r>
      <w:r w:rsidR="00F32B20">
        <w:rPr>
          <w:rFonts w:ascii="Times New Roman" w:hAnsi="Times New Roman"/>
          <w:sz w:val="28"/>
          <w:szCs w:val="28"/>
        </w:rPr>
        <w:t>,</w:t>
      </w:r>
      <w:r w:rsidR="002C706D">
        <w:rPr>
          <w:rFonts w:ascii="Times New Roman" w:hAnsi="Times New Roman"/>
          <w:sz w:val="28"/>
          <w:szCs w:val="28"/>
        </w:rPr>
        <w:t xml:space="preserve">” </w:t>
      </w:r>
      <w:r w:rsidR="002526F6">
        <w:rPr>
          <w:rFonts w:ascii="Times New Roman" w:hAnsi="Times New Roman"/>
          <w:sz w:val="28"/>
          <w:szCs w:val="28"/>
        </w:rPr>
        <w:t>that started in 2000 and has yet to end</w:t>
      </w:r>
      <w:r w:rsidR="00AC4BD2">
        <w:rPr>
          <w:rFonts w:ascii="Times New Roman" w:hAnsi="Times New Roman"/>
          <w:sz w:val="28"/>
          <w:szCs w:val="28"/>
        </w:rPr>
        <w:t>. T</w:t>
      </w:r>
      <w:r w:rsidR="002C706D">
        <w:rPr>
          <w:rFonts w:ascii="Times New Roman" w:hAnsi="Times New Roman"/>
          <w:sz w:val="28"/>
          <w:szCs w:val="28"/>
        </w:rPr>
        <w:t xml:space="preserve">hen </w:t>
      </w:r>
      <w:r>
        <w:rPr>
          <w:rFonts w:ascii="Times New Roman" w:hAnsi="Times New Roman"/>
          <w:sz w:val="28"/>
          <w:szCs w:val="28"/>
        </w:rPr>
        <w:t xml:space="preserve">they had to raise their prices </w:t>
      </w:r>
      <w:r w:rsidR="002C706D">
        <w:rPr>
          <w:rFonts w:ascii="Times New Roman" w:hAnsi="Times New Roman"/>
          <w:sz w:val="28"/>
          <w:szCs w:val="28"/>
        </w:rPr>
        <w:t xml:space="preserve">way too much </w:t>
      </w:r>
      <w:r>
        <w:rPr>
          <w:rFonts w:ascii="Times New Roman" w:hAnsi="Times New Roman"/>
          <w:sz w:val="28"/>
          <w:szCs w:val="28"/>
        </w:rPr>
        <w:t>and make you commit to buying for more than one year, just to be barely profitable. Now prices are so high</w:t>
      </w:r>
      <w:r w:rsidR="00AC4BD2">
        <w:rPr>
          <w:rFonts w:ascii="Times New Roman" w:hAnsi="Times New Roman"/>
          <w:sz w:val="28"/>
          <w:szCs w:val="28"/>
        </w:rPr>
        <w:t xml:space="preserve"> that</w:t>
      </w:r>
      <w:r>
        <w:rPr>
          <w:rFonts w:ascii="Times New Roman" w:hAnsi="Times New Roman"/>
          <w:sz w:val="28"/>
          <w:szCs w:val="28"/>
        </w:rPr>
        <w:t xml:space="preserve"> </w:t>
      </w:r>
      <w:r w:rsidR="00AC4BD2">
        <w:rPr>
          <w:rFonts w:ascii="Times New Roman" w:hAnsi="Times New Roman"/>
          <w:sz w:val="28"/>
          <w:szCs w:val="28"/>
        </w:rPr>
        <w:t>their main customer base (dummy BD Reps)</w:t>
      </w:r>
      <w:r>
        <w:rPr>
          <w:rFonts w:ascii="Times New Roman" w:hAnsi="Times New Roman"/>
          <w:sz w:val="28"/>
          <w:szCs w:val="28"/>
        </w:rPr>
        <w:t xml:space="preserve"> are buying their software from </w:t>
      </w:r>
      <w:r w:rsidR="002C706D">
        <w:rPr>
          <w:rFonts w:ascii="Times New Roman" w:hAnsi="Times New Roman"/>
          <w:sz w:val="28"/>
          <w:szCs w:val="28"/>
        </w:rPr>
        <w:t xml:space="preserve">“fake financial planning” </w:t>
      </w:r>
      <w:r>
        <w:rPr>
          <w:rFonts w:ascii="Times New Roman" w:hAnsi="Times New Roman"/>
          <w:sz w:val="28"/>
          <w:szCs w:val="28"/>
        </w:rPr>
        <w:t>vendors</w:t>
      </w:r>
      <w:r w:rsidR="00FD6F72">
        <w:rPr>
          <w:rFonts w:ascii="Times New Roman" w:hAnsi="Times New Roman"/>
          <w:sz w:val="28"/>
          <w:szCs w:val="28"/>
        </w:rPr>
        <w:t xml:space="preserve"> (like </w:t>
      </w:r>
      <w:hyperlink r:id="rId5" w:tooltip="http://www.toolsformoney.com/moneyguidepro_financial_planning_software_evaluation.htm" w:history="1">
        <w:r w:rsidR="00FD6F72" w:rsidRPr="00114A72">
          <w:rPr>
            <w:rStyle w:val="Hyperlink"/>
            <w:rFonts w:ascii="Times New Roman" w:hAnsi="Times New Roman"/>
            <w:sz w:val="28"/>
            <w:szCs w:val="28"/>
          </w:rPr>
          <w:t>MoneyGuidePro</w:t>
        </w:r>
      </w:hyperlink>
      <w:r w:rsidR="00FD6F72">
        <w:rPr>
          <w:rFonts w:ascii="Times New Roman" w:hAnsi="Times New Roman"/>
          <w:sz w:val="28"/>
          <w:szCs w:val="28"/>
        </w:rPr>
        <w:t>)</w:t>
      </w:r>
      <w:r>
        <w:rPr>
          <w:rFonts w:ascii="Times New Roman" w:hAnsi="Times New Roman"/>
          <w:sz w:val="28"/>
          <w:szCs w:val="28"/>
        </w:rPr>
        <w:t>. So there’s little-to-no bottom-line corporate profits from selling this kind of software anymore, because of the meltdown</w:t>
      </w:r>
      <w:r w:rsidR="002C706D">
        <w:rPr>
          <w:rFonts w:ascii="Times New Roman" w:hAnsi="Times New Roman"/>
          <w:sz w:val="28"/>
          <w:szCs w:val="28"/>
        </w:rPr>
        <w:t xml:space="preserve"> (and for comprehensive financial plan software, like NaviPlan, </w:t>
      </w:r>
      <w:hyperlink r:id="rId6" w:tooltip="http://www.toolsformoney.com/estate_planning_software.htm" w:history="1">
        <w:r w:rsidR="002C706D" w:rsidRPr="00114A72">
          <w:rPr>
            <w:rStyle w:val="Hyperlink"/>
            <w:rFonts w:ascii="Times New Roman" w:hAnsi="Times New Roman"/>
            <w:sz w:val="28"/>
            <w:szCs w:val="28"/>
          </w:rPr>
          <w:t xml:space="preserve">the death of estate planning in general was their death </w:t>
        </w:r>
        <w:r w:rsidR="00C77B53" w:rsidRPr="00114A72">
          <w:rPr>
            <w:rStyle w:val="Hyperlink"/>
            <w:rFonts w:ascii="Times New Roman" w:hAnsi="Times New Roman"/>
            <w:sz w:val="28"/>
            <w:szCs w:val="28"/>
          </w:rPr>
          <w:t>knell</w:t>
        </w:r>
        <w:r w:rsidR="002526F6" w:rsidRPr="00114A72">
          <w:rPr>
            <w:rStyle w:val="Hyperlink"/>
            <w:rFonts w:ascii="Times New Roman" w:hAnsi="Times New Roman"/>
            <w:sz w:val="28"/>
            <w:szCs w:val="28"/>
          </w:rPr>
          <w:t xml:space="preserve"> because that’s what fueled their growth in the first place, </w:t>
        </w:r>
        <w:r w:rsidR="006C0A07" w:rsidRPr="00114A72">
          <w:rPr>
            <w:rStyle w:val="Hyperlink"/>
            <w:rFonts w:ascii="Times New Roman" w:hAnsi="Times New Roman"/>
            <w:sz w:val="28"/>
            <w:szCs w:val="28"/>
          </w:rPr>
          <w:t>which</w:t>
        </w:r>
        <w:r w:rsidR="002526F6" w:rsidRPr="00114A72">
          <w:rPr>
            <w:rStyle w:val="Hyperlink"/>
            <w:rFonts w:ascii="Times New Roman" w:hAnsi="Times New Roman"/>
            <w:sz w:val="28"/>
            <w:szCs w:val="28"/>
          </w:rPr>
          <w:t xml:space="preserve"> suckered investors’ like Vista, into thinking this was a growth industry</w:t>
        </w:r>
        <w:r w:rsidR="006C0A07" w:rsidRPr="00114A72">
          <w:rPr>
            <w:rStyle w:val="Hyperlink"/>
            <w:rFonts w:ascii="Times New Roman" w:hAnsi="Times New Roman"/>
            <w:sz w:val="28"/>
            <w:szCs w:val="28"/>
          </w:rPr>
          <w:t xml:space="preserve"> and they were going to flip it </w:t>
        </w:r>
        <w:r w:rsidR="00542279">
          <w:rPr>
            <w:rStyle w:val="Hyperlink"/>
            <w:rFonts w:ascii="Times New Roman" w:hAnsi="Times New Roman"/>
            <w:sz w:val="28"/>
            <w:szCs w:val="28"/>
          </w:rPr>
          <w:t xml:space="preserve">to </w:t>
        </w:r>
        <w:r w:rsidR="006C0A07" w:rsidRPr="00114A72">
          <w:rPr>
            <w:rStyle w:val="Hyperlink"/>
            <w:rFonts w:ascii="Times New Roman" w:hAnsi="Times New Roman"/>
            <w:sz w:val="28"/>
            <w:szCs w:val="28"/>
          </w:rPr>
          <w:t>get rich quick</w:t>
        </w:r>
      </w:hyperlink>
      <w:r w:rsidR="002526F6">
        <w:rPr>
          <w:rFonts w:ascii="Times New Roman" w:hAnsi="Times New Roman"/>
          <w:sz w:val="28"/>
          <w:szCs w:val="28"/>
        </w:rPr>
        <w:t>)</w:t>
      </w:r>
      <w:r>
        <w:rPr>
          <w:rFonts w:ascii="Times New Roman" w:hAnsi="Times New Roman"/>
          <w:sz w:val="28"/>
          <w:szCs w:val="28"/>
        </w:rPr>
        <w:t xml:space="preserve">. So in my stupid little opinion, </w:t>
      </w:r>
      <w:r w:rsidR="00BF0A62">
        <w:rPr>
          <w:rFonts w:ascii="Times New Roman" w:hAnsi="Times New Roman"/>
          <w:sz w:val="28"/>
          <w:szCs w:val="28"/>
        </w:rPr>
        <w:t xml:space="preserve">Advicent and </w:t>
      </w:r>
      <w:r>
        <w:rPr>
          <w:rFonts w:ascii="Times New Roman" w:hAnsi="Times New Roman"/>
          <w:sz w:val="28"/>
          <w:szCs w:val="28"/>
        </w:rPr>
        <w:t xml:space="preserve">NaviPro </w:t>
      </w:r>
      <w:r w:rsidR="00BF0A62">
        <w:rPr>
          <w:rFonts w:ascii="Times New Roman" w:hAnsi="Times New Roman"/>
          <w:sz w:val="28"/>
          <w:szCs w:val="28"/>
        </w:rPr>
        <w:t>are</w:t>
      </w:r>
      <w:r>
        <w:rPr>
          <w:rFonts w:ascii="Times New Roman" w:hAnsi="Times New Roman"/>
          <w:sz w:val="28"/>
          <w:szCs w:val="28"/>
        </w:rPr>
        <w:t xml:space="preserve"> walking zombie</w:t>
      </w:r>
      <w:r w:rsidR="00BF0A62">
        <w:rPr>
          <w:rFonts w:ascii="Times New Roman" w:hAnsi="Times New Roman"/>
          <w:sz w:val="28"/>
          <w:szCs w:val="28"/>
        </w:rPr>
        <w:t>s</w:t>
      </w:r>
      <w:r>
        <w:rPr>
          <w:rFonts w:ascii="Times New Roman" w:hAnsi="Times New Roman"/>
          <w:sz w:val="28"/>
          <w:szCs w:val="28"/>
        </w:rPr>
        <w:t xml:space="preserve"> that nobody can bring back to life.</w:t>
      </w:r>
      <w:r w:rsidR="00BF0A62">
        <w:rPr>
          <w:rFonts w:ascii="Times New Roman" w:hAnsi="Times New Roman"/>
          <w:sz w:val="28"/>
          <w:szCs w:val="28"/>
        </w:rPr>
        <w:t xml:space="preserve"> There will be good days and bad days, but i</w:t>
      </w:r>
      <w:r w:rsidR="002526F6">
        <w:rPr>
          <w:rFonts w:ascii="Times New Roman" w:hAnsi="Times New Roman"/>
          <w:sz w:val="28"/>
          <w:szCs w:val="28"/>
        </w:rPr>
        <w:t xml:space="preserve">t’s </w:t>
      </w:r>
      <w:hyperlink r:id="rId7" w:tooltip="http://www.toolsformoney.com/money_ebook.htm" w:history="1">
        <w:r w:rsidR="002526F6" w:rsidRPr="00114A72">
          <w:rPr>
            <w:rStyle w:val="Hyperlink"/>
            <w:rFonts w:ascii="Times New Roman" w:hAnsi="Times New Roman"/>
            <w:sz w:val="28"/>
            <w:szCs w:val="28"/>
          </w:rPr>
          <w:t>just going to muddle through like this until the cows come home</w:t>
        </w:r>
        <w:r w:rsidR="00BF0A62" w:rsidRPr="00114A72">
          <w:rPr>
            <w:rStyle w:val="Hyperlink"/>
            <w:rFonts w:ascii="Times New Roman" w:hAnsi="Times New Roman"/>
            <w:sz w:val="28"/>
            <w:szCs w:val="28"/>
          </w:rPr>
          <w:t>,</w:t>
        </w:r>
        <w:r w:rsidR="002526F6" w:rsidRPr="00114A72">
          <w:rPr>
            <w:rStyle w:val="Hyperlink"/>
            <w:rFonts w:ascii="Times New Roman" w:hAnsi="Times New Roman"/>
            <w:sz w:val="28"/>
            <w:szCs w:val="28"/>
          </w:rPr>
          <w:t xml:space="preserve"> like most everything else in the financial services industry</w:t>
        </w:r>
      </w:hyperlink>
      <w:r w:rsidR="002526F6">
        <w:rPr>
          <w:rFonts w:ascii="Times New Roman" w:hAnsi="Times New Roman"/>
          <w:sz w:val="28"/>
          <w:szCs w:val="28"/>
        </w:rPr>
        <w:t>.</w:t>
      </w:r>
    </w:p>
    <w:p w:rsidR="00900B0B" w:rsidRDefault="00900B0B" w:rsidP="00D04F47">
      <w:pPr>
        <w:spacing w:after="0" w:line="240" w:lineRule="auto"/>
        <w:jc w:val="center"/>
        <w:rPr>
          <w:rFonts w:ascii="Times New Roman" w:hAnsi="Times New Roman"/>
          <w:sz w:val="28"/>
          <w:szCs w:val="28"/>
        </w:rPr>
      </w:pPr>
      <w:r>
        <w:rPr>
          <w:rFonts w:ascii="Times New Roman" w:hAnsi="Times New Roman"/>
          <w:sz w:val="28"/>
          <w:szCs w:val="28"/>
        </w:rPr>
        <w:br w:type="page"/>
      </w:r>
    </w:p>
    <w:p w:rsidR="00900B0B" w:rsidRDefault="00900B0B" w:rsidP="00D04F47">
      <w:pPr>
        <w:spacing w:after="0" w:line="240" w:lineRule="auto"/>
        <w:jc w:val="center"/>
        <w:rPr>
          <w:rFonts w:ascii="Times New Roman" w:hAnsi="Times New Roman"/>
          <w:sz w:val="28"/>
        </w:rPr>
      </w:pPr>
      <w:r>
        <w:rPr>
          <w:noProof/>
        </w:rPr>
        <w:lastRenderedPageBreak/>
        <w:drawing>
          <wp:inline distT="0" distB="0" distL="0" distR="0" wp14:anchorId="48587B62" wp14:editId="6531DD3F">
            <wp:extent cx="10058400" cy="565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58400" cy="5657850"/>
                    </a:xfrm>
                    <a:prstGeom prst="rect">
                      <a:avLst/>
                    </a:prstGeom>
                  </pic:spPr>
                </pic:pic>
              </a:graphicData>
            </a:graphic>
          </wp:inline>
        </w:drawing>
      </w:r>
    </w:p>
    <w:p w:rsidR="00900B0B" w:rsidRDefault="00900B0B" w:rsidP="00D04F47">
      <w:pPr>
        <w:spacing w:after="0" w:line="240" w:lineRule="auto"/>
        <w:jc w:val="center"/>
        <w:rPr>
          <w:rFonts w:ascii="Times New Roman" w:hAnsi="Times New Roman"/>
          <w:sz w:val="28"/>
        </w:rPr>
      </w:pPr>
      <w:r>
        <w:rPr>
          <w:rFonts w:ascii="Times New Roman" w:hAnsi="Times New Roman"/>
          <w:sz w:val="28"/>
        </w:rPr>
        <w:br w:type="page"/>
      </w:r>
    </w:p>
    <w:p w:rsidR="00900B0B" w:rsidRDefault="00900B0B" w:rsidP="00D04F47">
      <w:pPr>
        <w:spacing w:after="0" w:line="240" w:lineRule="auto"/>
        <w:jc w:val="center"/>
        <w:rPr>
          <w:rFonts w:ascii="Times New Roman" w:hAnsi="Times New Roman"/>
          <w:sz w:val="28"/>
        </w:rPr>
      </w:pPr>
      <w:r>
        <w:rPr>
          <w:noProof/>
        </w:rPr>
        <w:lastRenderedPageBreak/>
        <w:drawing>
          <wp:inline distT="0" distB="0" distL="0" distR="0" wp14:anchorId="788B16DC" wp14:editId="54260481">
            <wp:extent cx="10058400" cy="565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58400" cy="5657850"/>
                    </a:xfrm>
                    <a:prstGeom prst="rect">
                      <a:avLst/>
                    </a:prstGeom>
                  </pic:spPr>
                </pic:pic>
              </a:graphicData>
            </a:graphic>
          </wp:inline>
        </w:drawing>
      </w:r>
    </w:p>
    <w:p w:rsidR="00900B0B" w:rsidRDefault="00900B0B" w:rsidP="00D04F47">
      <w:pPr>
        <w:spacing w:after="0" w:line="240" w:lineRule="auto"/>
        <w:jc w:val="center"/>
        <w:rPr>
          <w:rFonts w:ascii="Times New Roman" w:hAnsi="Times New Roman"/>
          <w:sz w:val="28"/>
        </w:rPr>
      </w:pPr>
      <w:r>
        <w:rPr>
          <w:rFonts w:ascii="Times New Roman" w:hAnsi="Times New Roman"/>
          <w:sz w:val="28"/>
        </w:rPr>
        <w:br w:type="page"/>
      </w:r>
    </w:p>
    <w:p w:rsidR="00EF5CD2" w:rsidRDefault="00900B0B" w:rsidP="00D04F47">
      <w:pPr>
        <w:spacing w:after="0" w:line="240" w:lineRule="auto"/>
        <w:jc w:val="center"/>
        <w:rPr>
          <w:rFonts w:ascii="Times New Roman" w:hAnsi="Times New Roman"/>
          <w:sz w:val="28"/>
        </w:rPr>
      </w:pPr>
      <w:r>
        <w:rPr>
          <w:noProof/>
        </w:rPr>
        <w:lastRenderedPageBreak/>
        <w:drawing>
          <wp:inline distT="0" distB="0" distL="0" distR="0" wp14:anchorId="411FA647" wp14:editId="12A5A9AA">
            <wp:extent cx="10058400" cy="565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58400" cy="5657850"/>
                    </a:xfrm>
                    <a:prstGeom prst="rect">
                      <a:avLst/>
                    </a:prstGeom>
                  </pic:spPr>
                </pic:pic>
              </a:graphicData>
            </a:graphic>
          </wp:inline>
        </w:drawing>
      </w:r>
    </w:p>
    <w:p w:rsidR="00BD0BAD" w:rsidRDefault="00EF5CD2" w:rsidP="00D04F47">
      <w:pPr>
        <w:spacing w:after="0" w:line="240" w:lineRule="auto"/>
        <w:jc w:val="center"/>
        <w:rPr>
          <w:rFonts w:ascii="Times New Roman" w:hAnsi="Times New Roman"/>
          <w:sz w:val="28"/>
        </w:rPr>
      </w:pPr>
      <w:r>
        <w:rPr>
          <w:rFonts w:ascii="Times New Roman" w:hAnsi="Times New Roman"/>
          <w:sz w:val="28"/>
        </w:rPr>
        <w:br w:type="page"/>
      </w:r>
      <w:r w:rsidR="00BD0BAD">
        <w:rPr>
          <w:noProof/>
        </w:rPr>
        <w:lastRenderedPageBreak/>
        <w:drawing>
          <wp:inline distT="0" distB="0" distL="0" distR="0" wp14:anchorId="4CD54C70" wp14:editId="695ADB7F">
            <wp:extent cx="10058400" cy="565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58400" cy="5657850"/>
                    </a:xfrm>
                    <a:prstGeom prst="rect">
                      <a:avLst/>
                    </a:prstGeom>
                  </pic:spPr>
                </pic:pic>
              </a:graphicData>
            </a:graphic>
          </wp:inline>
        </w:drawing>
      </w:r>
    </w:p>
    <w:p w:rsidR="00BD0BAD" w:rsidRDefault="00BD0BAD" w:rsidP="00D04F47">
      <w:pPr>
        <w:spacing w:after="0" w:line="240" w:lineRule="auto"/>
        <w:jc w:val="center"/>
        <w:rPr>
          <w:rFonts w:ascii="Times New Roman" w:hAnsi="Times New Roman"/>
          <w:sz w:val="28"/>
        </w:rPr>
      </w:pPr>
      <w:r>
        <w:rPr>
          <w:rFonts w:ascii="Times New Roman" w:hAnsi="Times New Roman"/>
          <w:sz w:val="28"/>
        </w:rPr>
        <w:br w:type="page"/>
      </w:r>
    </w:p>
    <w:p w:rsidR="00BD0BAD" w:rsidRDefault="00BD0BAD" w:rsidP="00D04F47">
      <w:pPr>
        <w:spacing w:after="0" w:line="240" w:lineRule="auto"/>
        <w:jc w:val="center"/>
        <w:rPr>
          <w:rFonts w:ascii="Times New Roman" w:hAnsi="Times New Roman"/>
          <w:sz w:val="28"/>
        </w:rPr>
      </w:pPr>
      <w:r>
        <w:rPr>
          <w:noProof/>
        </w:rPr>
        <w:lastRenderedPageBreak/>
        <w:drawing>
          <wp:inline distT="0" distB="0" distL="0" distR="0" wp14:anchorId="4519D99C" wp14:editId="291BF79D">
            <wp:extent cx="10058400" cy="565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58400" cy="5657850"/>
                    </a:xfrm>
                    <a:prstGeom prst="rect">
                      <a:avLst/>
                    </a:prstGeom>
                  </pic:spPr>
                </pic:pic>
              </a:graphicData>
            </a:graphic>
          </wp:inline>
        </w:drawing>
      </w:r>
    </w:p>
    <w:p w:rsidR="00BD0BAD" w:rsidRDefault="00BD0BAD" w:rsidP="00D04F47">
      <w:pPr>
        <w:spacing w:after="0" w:line="240" w:lineRule="auto"/>
        <w:jc w:val="center"/>
        <w:rPr>
          <w:rFonts w:ascii="Times New Roman" w:hAnsi="Times New Roman"/>
          <w:sz w:val="28"/>
        </w:rPr>
      </w:pPr>
      <w:r>
        <w:rPr>
          <w:rFonts w:ascii="Times New Roman" w:hAnsi="Times New Roman"/>
          <w:sz w:val="28"/>
        </w:rPr>
        <w:br w:type="page"/>
      </w:r>
    </w:p>
    <w:p w:rsidR="001D6718" w:rsidRDefault="001D6718" w:rsidP="00D04F47">
      <w:pPr>
        <w:spacing w:after="0" w:line="240" w:lineRule="auto"/>
        <w:jc w:val="center"/>
        <w:rPr>
          <w:rFonts w:ascii="Times New Roman" w:hAnsi="Times New Roman"/>
          <w:sz w:val="28"/>
        </w:rPr>
      </w:pPr>
      <w:r>
        <w:rPr>
          <w:noProof/>
        </w:rPr>
        <w:lastRenderedPageBreak/>
        <w:drawing>
          <wp:inline distT="0" distB="0" distL="0" distR="0" wp14:anchorId="0FE484BA" wp14:editId="278D4E56">
            <wp:extent cx="10058400" cy="565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58400" cy="5657850"/>
                    </a:xfrm>
                    <a:prstGeom prst="rect">
                      <a:avLst/>
                    </a:prstGeom>
                  </pic:spPr>
                </pic:pic>
              </a:graphicData>
            </a:graphic>
          </wp:inline>
        </w:drawing>
      </w:r>
    </w:p>
    <w:p w:rsidR="001D6718" w:rsidRDefault="001D6718" w:rsidP="00D04F47">
      <w:pPr>
        <w:spacing w:after="0" w:line="240" w:lineRule="auto"/>
        <w:jc w:val="center"/>
        <w:rPr>
          <w:rFonts w:ascii="Times New Roman" w:hAnsi="Times New Roman"/>
          <w:sz w:val="28"/>
        </w:rPr>
      </w:pPr>
      <w:r>
        <w:rPr>
          <w:rFonts w:ascii="Times New Roman" w:hAnsi="Times New Roman"/>
          <w:sz w:val="28"/>
        </w:rPr>
        <w:br w:type="page"/>
      </w:r>
    </w:p>
    <w:p w:rsidR="001D6718" w:rsidRDefault="001D6718" w:rsidP="00D04F47">
      <w:pPr>
        <w:spacing w:after="0" w:line="240" w:lineRule="auto"/>
        <w:jc w:val="center"/>
        <w:rPr>
          <w:rFonts w:ascii="Times New Roman" w:hAnsi="Times New Roman"/>
          <w:sz w:val="28"/>
        </w:rPr>
      </w:pPr>
      <w:r>
        <w:rPr>
          <w:noProof/>
        </w:rPr>
        <w:lastRenderedPageBreak/>
        <w:drawing>
          <wp:inline distT="0" distB="0" distL="0" distR="0" wp14:anchorId="090278BA" wp14:editId="0DB5F8BE">
            <wp:extent cx="10058400" cy="565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58400" cy="5657850"/>
                    </a:xfrm>
                    <a:prstGeom prst="rect">
                      <a:avLst/>
                    </a:prstGeom>
                  </pic:spPr>
                </pic:pic>
              </a:graphicData>
            </a:graphic>
          </wp:inline>
        </w:drawing>
      </w:r>
    </w:p>
    <w:p w:rsidR="001D6718" w:rsidRDefault="001D6718" w:rsidP="00D04F47">
      <w:pPr>
        <w:spacing w:after="0" w:line="240" w:lineRule="auto"/>
        <w:jc w:val="center"/>
        <w:rPr>
          <w:rFonts w:ascii="Times New Roman" w:hAnsi="Times New Roman"/>
          <w:sz w:val="28"/>
        </w:rPr>
      </w:pPr>
      <w:r>
        <w:rPr>
          <w:rFonts w:ascii="Times New Roman" w:hAnsi="Times New Roman"/>
          <w:sz w:val="28"/>
        </w:rPr>
        <w:br w:type="page"/>
      </w:r>
    </w:p>
    <w:p w:rsidR="001D6718" w:rsidRDefault="001D6718" w:rsidP="00D04F47">
      <w:pPr>
        <w:spacing w:after="0" w:line="240" w:lineRule="auto"/>
        <w:jc w:val="center"/>
        <w:rPr>
          <w:rFonts w:ascii="Times New Roman" w:hAnsi="Times New Roman"/>
          <w:sz w:val="28"/>
        </w:rPr>
      </w:pPr>
      <w:r>
        <w:rPr>
          <w:noProof/>
        </w:rPr>
        <w:lastRenderedPageBreak/>
        <w:drawing>
          <wp:inline distT="0" distB="0" distL="0" distR="0" wp14:anchorId="264469A9" wp14:editId="692B6311">
            <wp:extent cx="10058400" cy="565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58400" cy="5657850"/>
                    </a:xfrm>
                    <a:prstGeom prst="rect">
                      <a:avLst/>
                    </a:prstGeom>
                  </pic:spPr>
                </pic:pic>
              </a:graphicData>
            </a:graphic>
          </wp:inline>
        </w:drawing>
      </w:r>
    </w:p>
    <w:p w:rsidR="001D6718" w:rsidRDefault="001D6718" w:rsidP="00D04F47">
      <w:pPr>
        <w:spacing w:after="0" w:line="240" w:lineRule="auto"/>
        <w:jc w:val="center"/>
        <w:rPr>
          <w:rFonts w:ascii="Times New Roman" w:hAnsi="Times New Roman"/>
          <w:sz w:val="28"/>
        </w:rPr>
      </w:pPr>
      <w:r>
        <w:rPr>
          <w:rFonts w:ascii="Times New Roman" w:hAnsi="Times New Roman"/>
          <w:sz w:val="28"/>
        </w:rPr>
        <w:br w:type="page"/>
      </w:r>
    </w:p>
    <w:p w:rsidR="007C0587" w:rsidRDefault="007C0587" w:rsidP="00D04F47">
      <w:pPr>
        <w:spacing w:after="0" w:line="240" w:lineRule="auto"/>
        <w:jc w:val="center"/>
        <w:rPr>
          <w:noProof/>
        </w:rPr>
      </w:pPr>
    </w:p>
    <w:p w:rsidR="001D6718" w:rsidRDefault="001D6718" w:rsidP="00D04F47">
      <w:pPr>
        <w:spacing w:after="0" w:line="240" w:lineRule="auto"/>
        <w:jc w:val="center"/>
        <w:rPr>
          <w:rFonts w:ascii="Times New Roman" w:hAnsi="Times New Roman"/>
          <w:sz w:val="28"/>
        </w:rPr>
      </w:pPr>
      <w:r>
        <w:rPr>
          <w:noProof/>
        </w:rPr>
        <w:drawing>
          <wp:inline distT="0" distB="0" distL="0" distR="0" wp14:anchorId="03EE2706" wp14:editId="0C89A584">
            <wp:extent cx="10058400" cy="565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58400" cy="5657850"/>
                    </a:xfrm>
                    <a:prstGeom prst="rect">
                      <a:avLst/>
                    </a:prstGeom>
                  </pic:spPr>
                </pic:pic>
              </a:graphicData>
            </a:graphic>
          </wp:inline>
        </w:drawing>
      </w:r>
      <w:r>
        <w:rPr>
          <w:rFonts w:ascii="Times New Roman" w:hAnsi="Times New Roman"/>
          <w:sz w:val="28"/>
        </w:rPr>
        <w:br w:type="page"/>
      </w:r>
    </w:p>
    <w:p w:rsidR="003E46A3" w:rsidRDefault="003E46A3" w:rsidP="00D04F47">
      <w:pPr>
        <w:jc w:val="center"/>
        <w:rPr>
          <w:rFonts w:ascii="Times New Roman" w:hAnsi="Times New Roman"/>
          <w:noProof/>
          <w:sz w:val="28"/>
        </w:rPr>
      </w:pPr>
      <w:r>
        <w:rPr>
          <w:noProof/>
        </w:rPr>
        <w:lastRenderedPageBreak/>
        <w:drawing>
          <wp:inline distT="0" distB="0" distL="0" distR="0" wp14:anchorId="4169FB69" wp14:editId="67BAFF42">
            <wp:extent cx="10058400" cy="565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58400" cy="5657850"/>
                    </a:xfrm>
                    <a:prstGeom prst="rect">
                      <a:avLst/>
                    </a:prstGeom>
                  </pic:spPr>
                </pic:pic>
              </a:graphicData>
            </a:graphic>
          </wp:inline>
        </w:drawing>
      </w:r>
    </w:p>
    <w:p w:rsidR="003E46A3" w:rsidRDefault="003E46A3" w:rsidP="00D04F47">
      <w:pPr>
        <w:jc w:val="center"/>
        <w:rPr>
          <w:rFonts w:ascii="Times New Roman" w:hAnsi="Times New Roman"/>
          <w:noProof/>
          <w:sz w:val="28"/>
        </w:rPr>
      </w:pPr>
      <w:r>
        <w:rPr>
          <w:noProof/>
        </w:rPr>
        <w:lastRenderedPageBreak/>
        <w:drawing>
          <wp:inline distT="0" distB="0" distL="0" distR="0" wp14:anchorId="593A78CE" wp14:editId="77B5D6A3">
            <wp:extent cx="10058400" cy="565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58400" cy="5657850"/>
                    </a:xfrm>
                    <a:prstGeom prst="rect">
                      <a:avLst/>
                    </a:prstGeom>
                  </pic:spPr>
                </pic:pic>
              </a:graphicData>
            </a:graphic>
          </wp:inline>
        </w:drawing>
      </w:r>
    </w:p>
    <w:p w:rsidR="004529FB" w:rsidRDefault="00690CD4" w:rsidP="00D04F47">
      <w:pPr>
        <w:jc w:val="center"/>
        <w:rPr>
          <w:rFonts w:ascii="Times New Roman" w:hAnsi="Times New Roman"/>
          <w:sz w:val="28"/>
        </w:rPr>
      </w:pPr>
      <w:r>
        <w:rPr>
          <w:rFonts w:ascii="Times New Roman" w:hAnsi="Times New Roman"/>
          <w:noProof/>
          <w:sz w:val="28"/>
        </w:rPr>
        <w:lastRenderedPageBreak/>
        <w:drawing>
          <wp:inline distT="0" distB="0" distL="0" distR="0">
            <wp:extent cx="10058400" cy="6289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0058400" cy="6289675"/>
                    </a:xfrm>
                    <a:prstGeom prst="rect">
                      <a:avLst/>
                    </a:prstGeom>
                    <a:noFill/>
                    <a:ln w="9525">
                      <a:noFill/>
                      <a:miter lim="800000"/>
                      <a:headEnd/>
                      <a:tailEnd/>
                    </a:ln>
                  </pic:spPr>
                </pic:pic>
              </a:graphicData>
            </a:graphic>
          </wp:inline>
        </w:drawing>
      </w:r>
    </w:p>
    <w:p w:rsidR="004529FB" w:rsidRDefault="004529FB" w:rsidP="00D04F47">
      <w:pPr>
        <w:spacing w:after="0" w:line="240" w:lineRule="auto"/>
        <w:jc w:val="center"/>
        <w:rPr>
          <w:rFonts w:ascii="Times New Roman" w:hAnsi="Times New Roman"/>
          <w:sz w:val="28"/>
        </w:rPr>
      </w:pPr>
      <w:r>
        <w:rPr>
          <w:rFonts w:ascii="Times New Roman" w:hAnsi="Times New Roman"/>
          <w:sz w:val="28"/>
        </w:rPr>
        <w:br w:type="page"/>
      </w:r>
    </w:p>
    <w:p w:rsidR="004529FB" w:rsidRDefault="00690CD4" w:rsidP="00D04F47">
      <w:pPr>
        <w:jc w:val="center"/>
        <w:rPr>
          <w:rFonts w:ascii="Times New Roman" w:hAnsi="Times New Roman"/>
          <w:sz w:val="28"/>
        </w:rPr>
      </w:pPr>
      <w:r>
        <w:rPr>
          <w:rFonts w:ascii="Times New Roman" w:hAnsi="Times New Roman"/>
          <w:noProof/>
          <w:sz w:val="28"/>
        </w:rPr>
        <w:lastRenderedPageBreak/>
        <w:drawing>
          <wp:inline distT="0" distB="0" distL="0" distR="0">
            <wp:extent cx="10058400" cy="628967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0058400" cy="6289675"/>
                    </a:xfrm>
                    <a:prstGeom prst="rect">
                      <a:avLst/>
                    </a:prstGeom>
                    <a:noFill/>
                    <a:ln w="9525">
                      <a:noFill/>
                      <a:miter lim="800000"/>
                      <a:headEnd/>
                      <a:tailEnd/>
                    </a:ln>
                  </pic:spPr>
                </pic:pic>
              </a:graphicData>
            </a:graphic>
          </wp:inline>
        </w:drawing>
      </w:r>
    </w:p>
    <w:p w:rsidR="004529FB" w:rsidRDefault="004529FB" w:rsidP="00D04F47">
      <w:pPr>
        <w:spacing w:after="0" w:line="240" w:lineRule="auto"/>
        <w:jc w:val="center"/>
        <w:rPr>
          <w:rFonts w:ascii="Times New Roman" w:hAnsi="Times New Roman"/>
          <w:sz w:val="28"/>
        </w:rPr>
      </w:pPr>
      <w:r>
        <w:rPr>
          <w:rFonts w:ascii="Times New Roman" w:hAnsi="Times New Roman"/>
          <w:sz w:val="28"/>
        </w:rPr>
        <w:br w:type="page"/>
      </w:r>
    </w:p>
    <w:p w:rsidR="00732DAC" w:rsidRDefault="00690CD4" w:rsidP="00D04F47">
      <w:pPr>
        <w:jc w:val="center"/>
        <w:rPr>
          <w:rFonts w:ascii="Times New Roman" w:hAnsi="Times New Roman"/>
          <w:sz w:val="28"/>
        </w:rPr>
      </w:pPr>
      <w:r>
        <w:rPr>
          <w:rFonts w:ascii="Times New Roman" w:hAnsi="Times New Roman"/>
          <w:noProof/>
          <w:sz w:val="28"/>
        </w:rPr>
        <w:lastRenderedPageBreak/>
        <w:drawing>
          <wp:inline distT="0" distB="0" distL="0" distR="0">
            <wp:extent cx="10058400" cy="628967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0058400" cy="6289675"/>
                    </a:xfrm>
                    <a:prstGeom prst="rect">
                      <a:avLst/>
                    </a:prstGeom>
                    <a:noFill/>
                    <a:ln w="9525">
                      <a:noFill/>
                      <a:miter lim="800000"/>
                      <a:headEnd/>
                      <a:tailEnd/>
                    </a:ln>
                  </pic:spPr>
                </pic:pic>
              </a:graphicData>
            </a:graphic>
          </wp:inline>
        </w:drawing>
      </w:r>
    </w:p>
    <w:sectPr w:rsidR="00732DAC" w:rsidSect="00D04F47">
      <w:pgSz w:w="15840" w:h="12240" w:orient="landscape" w:code="1"/>
      <w:pgMar w:top="144" w:right="144" w:bottom="144" w:left="14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oximaNova-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compat>
    <w:compatSetting w:name="compatibilityMode" w:uri="http://schemas.microsoft.com/office/word" w:val="12"/>
  </w:compat>
  <w:rsids>
    <w:rsidRoot w:val="007A7780"/>
    <w:rsid w:val="000C3546"/>
    <w:rsid w:val="00114A72"/>
    <w:rsid w:val="001D6718"/>
    <w:rsid w:val="00234FC2"/>
    <w:rsid w:val="002526F6"/>
    <w:rsid w:val="002C3DF1"/>
    <w:rsid w:val="002C706D"/>
    <w:rsid w:val="003E46A3"/>
    <w:rsid w:val="004529FB"/>
    <w:rsid w:val="005110D5"/>
    <w:rsid w:val="00542279"/>
    <w:rsid w:val="00690CD4"/>
    <w:rsid w:val="006C0A07"/>
    <w:rsid w:val="00732DAC"/>
    <w:rsid w:val="00776DA0"/>
    <w:rsid w:val="00782175"/>
    <w:rsid w:val="007A7780"/>
    <w:rsid w:val="007C0587"/>
    <w:rsid w:val="008A507F"/>
    <w:rsid w:val="00900B0B"/>
    <w:rsid w:val="00A15498"/>
    <w:rsid w:val="00A756D9"/>
    <w:rsid w:val="00AC4BD2"/>
    <w:rsid w:val="00BD0BAD"/>
    <w:rsid w:val="00BF0A62"/>
    <w:rsid w:val="00C77B53"/>
    <w:rsid w:val="00D04F47"/>
    <w:rsid w:val="00DD4E24"/>
    <w:rsid w:val="00E0675E"/>
    <w:rsid w:val="00EF5CD2"/>
    <w:rsid w:val="00F1543C"/>
    <w:rsid w:val="00F32B20"/>
    <w:rsid w:val="00F67DD8"/>
    <w:rsid w:val="00FD6F72"/>
    <w:rsid w:val="00FE3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3A282-60D6-4CAC-846D-F18278FC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75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E0675E"/>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E0675E"/>
    <w:rPr>
      <w:rFonts w:ascii="Tahoma" w:hAnsi="Tahoma" w:cs="Tahoma"/>
      <w:sz w:val="16"/>
      <w:szCs w:val="16"/>
    </w:rPr>
  </w:style>
  <w:style w:type="paragraph" w:styleId="NormalWeb">
    <w:name w:val="Normal (Web)"/>
    <w:basedOn w:val="Normal"/>
    <w:uiPriority w:val="99"/>
    <w:semiHidden/>
    <w:unhideWhenUsed/>
    <w:rsid w:val="007C0587"/>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basedOn w:val="DefaultParagraphFont"/>
    <w:uiPriority w:val="99"/>
    <w:unhideWhenUsed/>
    <w:rsid w:val="00114A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58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www.toolsformoney.com/money_ebook.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toolsformoney.com/estate_planning_software.htm" TargetMode="External"/><Relationship Id="rId11" Type="http://schemas.openxmlformats.org/officeDocument/2006/relationships/image" Target="media/image4.png"/><Relationship Id="rId5" Type="http://schemas.openxmlformats.org/officeDocument/2006/relationships/hyperlink" Target="http://www.toolsformoney.com/moneyguidepro_financial_planning_software_evaluation.htm"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hyperlink" Target="http://www.toolsformoney.com/naviplan_financial_planning_software_evaluation.htm" TargetMode="Externa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15</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EISI NaviPlan and Financial Profiles had to be bought out yet again.</vt:lpstr>
    </vt:vector>
  </TitlesOfParts>
  <Company> </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EISI NaviPlan and Financial Profiles had to be bought out yet again.</dc:title>
  <dc:subject>Financial Planning Software</dc:subject>
  <dc:creator>Toolsformoney.com</dc:creator>
  <cp:keywords>personal finance software, money calculator, financial spreadsheet, financial tools, retirement planning, financial planning, retirement plan, asset allocation, retirement plans, retirement savings, retirement planner, allocation calculator, investment calculator, investor software, mutual fund screener, money ebook, money calculators, asset allocation calculator, allocation calculators, investment book, financial software, portfolio allocations, asset allocator, retirement calculator, retirement calculators, money management software, investment management software, money tool, mutual fund analysis, investment calculators, mutual fund advisor, financial planner</cp:keywords>
  <dc:description>Copyright 1997 - 2016 Toolsformoney.com, All Rights Reserved</dc:description>
  <cp:lastModifiedBy>Michael D. Fulford, CFA (Toolsformoney.com)</cp:lastModifiedBy>
  <cp:revision>33</cp:revision>
  <cp:lastPrinted>2010-10-14T22:15:00Z</cp:lastPrinted>
  <dcterms:created xsi:type="dcterms:W3CDTF">2012-01-10T20:23:00Z</dcterms:created>
  <dcterms:modified xsi:type="dcterms:W3CDTF">2016-01-09T01:48:00Z</dcterms:modified>
  <cp:category>Personal Finance Software</cp:category>
</cp:coreProperties>
</file>